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600F9" w14:paraId="6D9DF263" w14:textId="77777777" w:rsidTr="006E1828">
        <w:trPr>
          <w:trHeight w:val="1475"/>
        </w:trPr>
        <w:tc>
          <w:tcPr>
            <w:tcW w:w="4675" w:type="dxa"/>
          </w:tcPr>
          <w:p w14:paraId="6BE8AE91" w14:textId="143CCC4A" w:rsidR="005600F9" w:rsidRDefault="005600F9" w:rsidP="00EC318E">
            <w:pPr>
              <w:spacing w:line="276" w:lineRule="auto"/>
              <w:jc w:val="center"/>
              <w:rPr>
                <w:rFonts w:ascii="Arial Narrow" w:hAnsi="Arial Narrow"/>
                <w:b/>
                <w:sz w:val="24"/>
                <w:szCs w:val="24"/>
              </w:rPr>
            </w:pPr>
            <w:r>
              <w:rPr>
                <w:noProof/>
                <w:color w:val="000000"/>
                <w:sz w:val="24"/>
                <w:szCs w:val="24"/>
                <w:lang w:val="en-US"/>
              </w:rPr>
              <w:drawing>
                <wp:anchor distT="0" distB="0" distL="114300" distR="114300" simplePos="0" relativeHeight="251662336" behindDoc="0" locked="0" layoutInCell="1" allowOverlap="1" wp14:anchorId="7B75F664" wp14:editId="729D09E4">
                  <wp:simplePos x="0" y="0"/>
                  <wp:positionH relativeFrom="margin">
                    <wp:posOffset>422275</wp:posOffset>
                  </wp:positionH>
                  <wp:positionV relativeFrom="margin">
                    <wp:posOffset>0</wp:posOffset>
                  </wp:positionV>
                  <wp:extent cx="1116330" cy="1089660"/>
                  <wp:effectExtent l="0" t="0" r="0" b="0"/>
                  <wp:wrapSquare wrapText="bothSides" distT="0" distB="0" distL="114300" distR="114300"/>
                  <wp:docPr id="1" name="image1.png" descr="\\ARUN-1\Email For Director\Rahul\Permanent Material\NAM LOGO (2016).png"/>
                  <wp:cNvGraphicFramePr/>
                  <a:graphic xmlns:a="http://schemas.openxmlformats.org/drawingml/2006/main">
                    <a:graphicData uri="http://schemas.openxmlformats.org/drawingml/2006/picture">
                      <pic:pic xmlns:pic="http://schemas.openxmlformats.org/drawingml/2006/picture">
                        <pic:nvPicPr>
                          <pic:cNvPr id="0" name="image1.png" descr="\\ARUN-1\Email For Director\Rahul\Permanent Material\NAM LOGO (2016).png"/>
                          <pic:cNvPicPr preferRelativeResize="0"/>
                        </pic:nvPicPr>
                        <pic:blipFill>
                          <a:blip r:embed="rId4"/>
                          <a:srcRect/>
                          <a:stretch>
                            <a:fillRect/>
                          </a:stretch>
                        </pic:blipFill>
                        <pic:spPr>
                          <a:xfrm>
                            <a:off x="0" y="0"/>
                            <a:ext cx="1116330" cy="1089660"/>
                          </a:xfrm>
                          <a:prstGeom prst="rect">
                            <a:avLst/>
                          </a:prstGeom>
                          <a:ln/>
                        </pic:spPr>
                      </pic:pic>
                    </a:graphicData>
                  </a:graphic>
                </wp:anchor>
              </w:drawing>
            </w:r>
          </w:p>
        </w:tc>
        <w:tc>
          <w:tcPr>
            <w:tcW w:w="4675" w:type="dxa"/>
          </w:tcPr>
          <w:p w14:paraId="587DCFE9" w14:textId="0C70BBBD" w:rsidR="005600F9" w:rsidRDefault="005600F9" w:rsidP="00EC318E">
            <w:pPr>
              <w:spacing w:line="276" w:lineRule="auto"/>
              <w:jc w:val="center"/>
              <w:rPr>
                <w:rFonts w:ascii="Arial Narrow" w:hAnsi="Arial Narrow"/>
                <w:b/>
                <w:sz w:val="24"/>
                <w:szCs w:val="24"/>
              </w:rPr>
            </w:pPr>
            <w:r>
              <w:rPr>
                <w:noProof/>
                <w:color w:val="000000"/>
                <w:sz w:val="24"/>
                <w:szCs w:val="24"/>
                <w:lang w:val="en-US"/>
              </w:rPr>
              <w:drawing>
                <wp:anchor distT="0" distB="0" distL="0" distR="0" simplePos="0" relativeHeight="251664384" behindDoc="1" locked="0" layoutInCell="1" allowOverlap="1" wp14:anchorId="5BDF09D1" wp14:editId="76616C0B">
                  <wp:simplePos x="0" y="0"/>
                  <wp:positionH relativeFrom="page">
                    <wp:posOffset>1045210</wp:posOffset>
                  </wp:positionH>
                  <wp:positionV relativeFrom="page">
                    <wp:posOffset>73025</wp:posOffset>
                  </wp:positionV>
                  <wp:extent cx="1584960" cy="97536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84960" cy="975360"/>
                          </a:xfrm>
                          <a:prstGeom prst="rect">
                            <a:avLst/>
                          </a:prstGeom>
                          <a:ln/>
                        </pic:spPr>
                      </pic:pic>
                    </a:graphicData>
                  </a:graphic>
                </wp:anchor>
              </w:drawing>
            </w:r>
          </w:p>
        </w:tc>
      </w:tr>
    </w:tbl>
    <w:p w14:paraId="353A607D" w14:textId="77777777" w:rsidR="000B0D6C" w:rsidRDefault="000B0D6C" w:rsidP="00EC318E">
      <w:pPr>
        <w:spacing w:after="0" w:line="276" w:lineRule="auto"/>
        <w:jc w:val="center"/>
        <w:rPr>
          <w:rFonts w:ascii="Arial Narrow" w:hAnsi="Arial Narrow"/>
          <w:b/>
          <w:sz w:val="24"/>
          <w:szCs w:val="24"/>
        </w:rPr>
      </w:pPr>
    </w:p>
    <w:p w14:paraId="2906EE10" w14:textId="77777777" w:rsidR="000B0D6C" w:rsidRDefault="000B0D6C" w:rsidP="00EC318E">
      <w:pPr>
        <w:spacing w:after="0" w:line="276" w:lineRule="auto"/>
        <w:jc w:val="center"/>
        <w:rPr>
          <w:rFonts w:ascii="Arial Narrow" w:hAnsi="Arial Narrow"/>
          <w:b/>
          <w:sz w:val="24"/>
          <w:szCs w:val="24"/>
        </w:rPr>
      </w:pPr>
    </w:p>
    <w:p w14:paraId="297C11B4" w14:textId="1B9472DB" w:rsidR="00DE1E28" w:rsidRDefault="00DE1E28" w:rsidP="00EC318E">
      <w:pPr>
        <w:spacing w:after="0" w:line="276" w:lineRule="auto"/>
        <w:jc w:val="center"/>
        <w:rPr>
          <w:rFonts w:ascii="Arial Narrow" w:hAnsi="Arial Narrow"/>
          <w:b/>
          <w:sz w:val="24"/>
          <w:szCs w:val="24"/>
        </w:rPr>
      </w:pPr>
      <w:r>
        <w:rPr>
          <w:rFonts w:ascii="Arial Narrow" w:hAnsi="Arial Narrow"/>
          <w:b/>
          <w:sz w:val="24"/>
          <w:szCs w:val="24"/>
        </w:rPr>
        <w:t>Extension</w:t>
      </w:r>
      <w:r w:rsidRPr="00F55FA2">
        <w:rPr>
          <w:rFonts w:ascii="Arial Narrow" w:hAnsi="Arial Narrow"/>
          <w:b/>
          <w:sz w:val="24"/>
          <w:szCs w:val="24"/>
        </w:rPr>
        <w:t xml:space="preserve"> of the IORA-</w:t>
      </w:r>
      <w:r>
        <w:rPr>
          <w:rFonts w:ascii="Arial Narrow" w:hAnsi="Arial Narrow"/>
          <w:b/>
          <w:sz w:val="24"/>
          <w:szCs w:val="24"/>
        </w:rPr>
        <w:t>NAM S&amp;T Centre MOU</w:t>
      </w:r>
      <w:r w:rsidRPr="00010D6B">
        <w:rPr>
          <w:rFonts w:ascii="Arial Narrow" w:hAnsi="Arial Narrow"/>
          <w:b/>
          <w:sz w:val="24"/>
          <w:szCs w:val="24"/>
        </w:rPr>
        <w:t xml:space="preserve"> </w:t>
      </w:r>
    </w:p>
    <w:p w14:paraId="7C04C13F" w14:textId="77777777" w:rsidR="00DE1E28" w:rsidRDefault="00DE1E28" w:rsidP="000B0D6C">
      <w:pPr>
        <w:spacing w:after="0" w:line="276" w:lineRule="auto"/>
        <w:rPr>
          <w:rFonts w:ascii="Arial Narrow" w:hAnsi="Arial Narrow"/>
          <w:b/>
          <w:sz w:val="24"/>
          <w:szCs w:val="24"/>
        </w:rPr>
      </w:pPr>
    </w:p>
    <w:p w14:paraId="4400BDB2" w14:textId="4ED3EF89" w:rsidR="00FA1CFA" w:rsidRPr="000B0D6C" w:rsidRDefault="00FA1CFA" w:rsidP="0006108B">
      <w:pPr>
        <w:pStyle w:val="ListParagraph"/>
        <w:spacing w:after="0" w:line="276" w:lineRule="auto"/>
        <w:ind w:left="0"/>
        <w:jc w:val="both"/>
        <w:rPr>
          <w:rFonts w:ascii="Arial Narrow" w:hAnsi="Arial Narrow"/>
          <w:bCs/>
          <w:sz w:val="24"/>
          <w:szCs w:val="24"/>
        </w:rPr>
      </w:pPr>
      <w:r w:rsidRPr="000B0D6C">
        <w:rPr>
          <w:rFonts w:ascii="Arial Narrow" w:hAnsi="Arial Narrow"/>
          <w:bCs/>
          <w:sz w:val="24"/>
          <w:szCs w:val="24"/>
        </w:rPr>
        <w:t>New Delhi, India, 29 September 2022:</w:t>
      </w:r>
    </w:p>
    <w:p w14:paraId="55E6F9CB" w14:textId="77777777" w:rsidR="005C57DF" w:rsidRDefault="005C57DF" w:rsidP="005C57DF">
      <w:pPr>
        <w:pStyle w:val="BodyText"/>
        <w:spacing w:before="5"/>
        <w:rPr>
          <w:sz w:val="30"/>
        </w:rPr>
      </w:pPr>
    </w:p>
    <w:p w14:paraId="1909C946" w14:textId="77777777" w:rsidR="005C57DF" w:rsidRPr="005C57DF" w:rsidRDefault="005C57DF" w:rsidP="005C57DF">
      <w:pPr>
        <w:pStyle w:val="ListParagraph"/>
        <w:spacing w:after="0" w:line="276" w:lineRule="auto"/>
        <w:ind w:left="0"/>
        <w:jc w:val="both"/>
        <w:rPr>
          <w:rFonts w:ascii="Arial Narrow" w:hAnsi="Arial Narrow"/>
          <w:bCs/>
          <w:sz w:val="24"/>
          <w:szCs w:val="24"/>
        </w:rPr>
      </w:pPr>
      <w:r w:rsidRPr="005C57DF">
        <w:rPr>
          <w:rFonts w:ascii="Arial Narrow" w:hAnsi="Arial Narrow"/>
          <w:bCs/>
          <w:sz w:val="24"/>
          <w:szCs w:val="24"/>
        </w:rPr>
        <w:t>H.E. Dr. Salman Al Farisi, the Indian Ocean Rim Association (IORA) Secretary-General and Dr. Amitava Bandopadhyay, Director General, NAM S&amp;T Centre, have agreed to extend the Memorandum of Understanding (MOU) for cooperation between the two sides until 2025.</w:t>
      </w:r>
    </w:p>
    <w:p w14:paraId="3C3CE17C" w14:textId="77777777" w:rsidR="005C57DF" w:rsidRPr="005C57DF" w:rsidRDefault="005C57DF" w:rsidP="005C57DF">
      <w:pPr>
        <w:pStyle w:val="ListParagraph"/>
        <w:spacing w:after="0" w:line="276" w:lineRule="auto"/>
        <w:ind w:left="0"/>
        <w:jc w:val="both"/>
        <w:rPr>
          <w:rFonts w:ascii="Arial Narrow" w:hAnsi="Arial Narrow"/>
          <w:bCs/>
          <w:sz w:val="24"/>
          <w:szCs w:val="24"/>
        </w:rPr>
      </w:pPr>
    </w:p>
    <w:p w14:paraId="06A3138A" w14:textId="77777777" w:rsidR="005C57DF" w:rsidRPr="005C57DF" w:rsidRDefault="005C57DF" w:rsidP="005C57DF">
      <w:pPr>
        <w:pStyle w:val="ListParagraph"/>
        <w:spacing w:after="0" w:line="276" w:lineRule="auto"/>
        <w:ind w:left="0"/>
        <w:jc w:val="both"/>
        <w:rPr>
          <w:rFonts w:ascii="Arial Narrow" w:hAnsi="Arial Narrow"/>
          <w:bCs/>
          <w:sz w:val="24"/>
          <w:szCs w:val="24"/>
        </w:rPr>
      </w:pPr>
      <w:r w:rsidRPr="005C57DF">
        <w:rPr>
          <w:rFonts w:ascii="Arial Narrow" w:hAnsi="Arial Narrow"/>
          <w:bCs/>
          <w:sz w:val="24"/>
          <w:szCs w:val="24"/>
        </w:rPr>
        <w:t>The MOU was initially signed on 7 November 2019 on the margins of the IORA Council of Ministers’ Meeting in Abu Dhabi, United Arab Emirates. The MOU established the basis for an organizational arrangement to encourage engagement in the broad fields of Academic, Science &amp; Technology for capacity building and joint activities to achieve the Sustainable Development Goals (SDGs) through the application of Science, Technology &amp; Innovation (STI) in the IORA and NAM S&amp;T Centre’s Member States for mutual benefit, and on the basis of equality and reciprocity.</w:t>
      </w:r>
    </w:p>
    <w:p w14:paraId="39313F2B" w14:textId="77777777" w:rsidR="005C57DF" w:rsidRPr="005C57DF" w:rsidRDefault="005C57DF" w:rsidP="005C57DF">
      <w:pPr>
        <w:pStyle w:val="ListParagraph"/>
        <w:spacing w:after="0" w:line="276" w:lineRule="auto"/>
        <w:ind w:left="0"/>
        <w:jc w:val="both"/>
        <w:rPr>
          <w:rFonts w:ascii="Arial Narrow" w:hAnsi="Arial Narrow"/>
          <w:bCs/>
          <w:sz w:val="24"/>
          <w:szCs w:val="24"/>
        </w:rPr>
      </w:pPr>
    </w:p>
    <w:p w14:paraId="31512AA4" w14:textId="77777777" w:rsidR="005C57DF" w:rsidRPr="005C57DF" w:rsidRDefault="005C57DF" w:rsidP="005C57DF">
      <w:pPr>
        <w:pStyle w:val="ListParagraph"/>
        <w:spacing w:after="0" w:line="276" w:lineRule="auto"/>
        <w:ind w:left="0"/>
        <w:jc w:val="both"/>
        <w:rPr>
          <w:rFonts w:ascii="Arial Narrow" w:hAnsi="Arial Narrow"/>
          <w:bCs/>
          <w:sz w:val="24"/>
          <w:szCs w:val="24"/>
        </w:rPr>
      </w:pPr>
      <w:r w:rsidRPr="005C57DF">
        <w:rPr>
          <w:rFonts w:ascii="Arial Narrow" w:hAnsi="Arial Narrow"/>
          <w:bCs/>
          <w:sz w:val="24"/>
          <w:szCs w:val="24"/>
        </w:rPr>
        <w:t>Although cooperation under the MOU was hampered owing to the COVID-19 global pandemic, both sides jointly conducted a very successful International (Virtual) Workshop on the 'Role of Science, Technology and Innovation (STI) in Achieving Sustainable Development Goals - 2030', on 24-25 May 2022.</w:t>
      </w:r>
    </w:p>
    <w:p w14:paraId="11DD9D23" w14:textId="77777777" w:rsidR="005C57DF" w:rsidRPr="005C57DF" w:rsidRDefault="005C57DF" w:rsidP="005C57DF">
      <w:pPr>
        <w:pStyle w:val="ListParagraph"/>
        <w:spacing w:after="0" w:line="276" w:lineRule="auto"/>
        <w:ind w:left="0"/>
        <w:jc w:val="both"/>
        <w:rPr>
          <w:rFonts w:ascii="Arial Narrow" w:hAnsi="Arial Narrow"/>
          <w:bCs/>
          <w:sz w:val="24"/>
          <w:szCs w:val="24"/>
        </w:rPr>
      </w:pPr>
    </w:p>
    <w:p w14:paraId="7DE20D18" w14:textId="77777777" w:rsidR="005C57DF" w:rsidRPr="005C57DF" w:rsidRDefault="005C57DF" w:rsidP="005C57DF">
      <w:pPr>
        <w:pStyle w:val="ListParagraph"/>
        <w:spacing w:after="0" w:line="276" w:lineRule="auto"/>
        <w:ind w:left="0"/>
        <w:jc w:val="both"/>
        <w:rPr>
          <w:rFonts w:ascii="Arial Narrow" w:hAnsi="Arial Narrow"/>
          <w:bCs/>
          <w:sz w:val="24"/>
          <w:szCs w:val="24"/>
        </w:rPr>
      </w:pPr>
      <w:r w:rsidRPr="005C57DF">
        <w:rPr>
          <w:rFonts w:ascii="Arial Narrow" w:hAnsi="Arial Narrow"/>
          <w:bCs/>
          <w:sz w:val="24"/>
          <w:szCs w:val="24"/>
        </w:rPr>
        <w:t>The MOU was set to expire on 6 November 2022, and it was agreed to extend the MOU by a further three</w:t>
      </w:r>
    </w:p>
    <w:p w14:paraId="641D5990" w14:textId="77777777" w:rsidR="005C57DF" w:rsidRPr="005C57DF" w:rsidRDefault="005C57DF" w:rsidP="005C57DF">
      <w:pPr>
        <w:pStyle w:val="ListParagraph"/>
        <w:spacing w:after="0" w:line="276" w:lineRule="auto"/>
        <w:ind w:left="0"/>
        <w:jc w:val="both"/>
        <w:rPr>
          <w:rFonts w:ascii="Arial Narrow" w:hAnsi="Arial Narrow"/>
          <w:bCs/>
          <w:sz w:val="24"/>
          <w:szCs w:val="24"/>
        </w:rPr>
      </w:pPr>
      <w:r w:rsidRPr="005C57DF">
        <w:rPr>
          <w:rFonts w:ascii="Arial Narrow" w:hAnsi="Arial Narrow"/>
          <w:bCs/>
          <w:sz w:val="24"/>
          <w:szCs w:val="24"/>
        </w:rPr>
        <w:t>(3) years until 2025.</w:t>
      </w:r>
    </w:p>
    <w:p w14:paraId="5501CF4A" w14:textId="77777777" w:rsidR="005C57DF" w:rsidRPr="005C57DF" w:rsidRDefault="005C57DF" w:rsidP="005C57DF">
      <w:pPr>
        <w:pStyle w:val="ListParagraph"/>
        <w:spacing w:after="0" w:line="276" w:lineRule="auto"/>
        <w:ind w:left="0"/>
        <w:jc w:val="both"/>
        <w:rPr>
          <w:rFonts w:ascii="Arial Narrow" w:hAnsi="Arial Narrow"/>
          <w:bCs/>
          <w:sz w:val="24"/>
          <w:szCs w:val="24"/>
        </w:rPr>
      </w:pPr>
    </w:p>
    <w:p w14:paraId="417A2BE4" w14:textId="77777777" w:rsidR="005C57DF" w:rsidRPr="005C57DF" w:rsidRDefault="005C57DF" w:rsidP="005C57DF">
      <w:pPr>
        <w:pStyle w:val="ListParagraph"/>
        <w:spacing w:after="0" w:line="276" w:lineRule="auto"/>
        <w:ind w:left="0"/>
        <w:jc w:val="both"/>
        <w:rPr>
          <w:rFonts w:ascii="Arial Narrow" w:hAnsi="Arial Narrow"/>
          <w:bCs/>
          <w:sz w:val="24"/>
          <w:szCs w:val="24"/>
        </w:rPr>
      </w:pPr>
      <w:r w:rsidRPr="005C57DF">
        <w:rPr>
          <w:rFonts w:ascii="Arial Narrow" w:hAnsi="Arial Narrow"/>
          <w:bCs/>
          <w:sz w:val="24"/>
          <w:szCs w:val="24"/>
        </w:rPr>
        <w:t>Secretary General Dr. Al Farisi welcomed the extension as the confirmation of NAM S&amp;T Centre’s ongoing commitment to cooperate with IORA in the realm of STI. Dr. Amitava Bandopadhyay, Director General, expressed his happiness on the renewal of MoU for further engagements in the application of STI for capacity building and dissemination of knowledge to achieve SDGs in IORA and NAM S&amp;T Centre's Member States through collaborative initiatives/programs and joint publications.</w:t>
      </w:r>
    </w:p>
    <w:p w14:paraId="06F293C9" w14:textId="77777777" w:rsidR="005C57DF" w:rsidRPr="005C57DF" w:rsidRDefault="005C57DF" w:rsidP="005C57DF">
      <w:pPr>
        <w:pStyle w:val="ListParagraph"/>
        <w:spacing w:after="0" w:line="276" w:lineRule="auto"/>
        <w:ind w:left="0"/>
        <w:jc w:val="both"/>
        <w:rPr>
          <w:rFonts w:ascii="Arial Narrow" w:hAnsi="Arial Narrow"/>
          <w:bCs/>
          <w:sz w:val="24"/>
          <w:szCs w:val="24"/>
        </w:rPr>
      </w:pPr>
    </w:p>
    <w:p w14:paraId="231C4436" w14:textId="77777777" w:rsidR="005C57DF" w:rsidRPr="005C57DF" w:rsidRDefault="005C57DF" w:rsidP="005C57DF">
      <w:pPr>
        <w:pStyle w:val="ListParagraph"/>
        <w:spacing w:after="0" w:line="276" w:lineRule="auto"/>
        <w:ind w:left="0"/>
        <w:jc w:val="both"/>
        <w:rPr>
          <w:rFonts w:ascii="Arial Narrow" w:hAnsi="Arial Narrow"/>
          <w:bCs/>
          <w:sz w:val="24"/>
          <w:szCs w:val="24"/>
        </w:rPr>
      </w:pPr>
      <w:r w:rsidRPr="005C57DF">
        <w:rPr>
          <w:rFonts w:ascii="Arial Narrow" w:hAnsi="Arial Narrow"/>
          <w:bCs/>
          <w:sz w:val="24"/>
          <w:szCs w:val="24"/>
        </w:rPr>
        <w:t>Follow the conversation @IORAofficial #IORAOfficial #IORANews #IORAMedia</w:t>
      </w:r>
    </w:p>
    <w:sectPr w:rsidR="005C57DF" w:rsidRPr="005C5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3A"/>
    <w:rsid w:val="00010D6B"/>
    <w:rsid w:val="0006108B"/>
    <w:rsid w:val="000838E3"/>
    <w:rsid w:val="000B0D6C"/>
    <w:rsid w:val="000E32B6"/>
    <w:rsid w:val="0016341B"/>
    <w:rsid w:val="002927A9"/>
    <w:rsid w:val="002928D4"/>
    <w:rsid w:val="00454549"/>
    <w:rsid w:val="00471A3F"/>
    <w:rsid w:val="00497D00"/>
    <w:rsid w:val="00524B02"/>
    <w:rsid w:val="005307D8"/>
    <w:rsid w:val="005446C8"/>
    <w:rsid w:val="005600F9"/>
    <w:rsid w:val="00581650"/>
    <w:rsid w:val="005B2294"/>
    <w:rsid w:val="005C57DF"/>
    <w:rsid w:val="005D37D4"/>
    <w:rsid w:val="005E4E5A"/>
    <w:rsid w:val="0066418E"/>
    <w:rsid w:val="006650CF"/>
    <w:rsid w:val="00687308"/>
    <w:rsid w:val="006A3CB4"/>
    <w:rsid w:val="006B5E78"/>
    <w:rsid w:val="006E1828"/>
    <w:rsid w:val="006E380F"/>
    <w:rsid w:val="00720CA1"/>
    <w:rsid w:val="00765FFF"/>
    <w:rsid w:val="007B1BE7"/>
    <w:rsid w:val="007B59CA"/>
    <w:rsid w:val="00807F71"/>
    <w:rsid w:val="00962425"/>
    <w:rsid w:val="0098193F"/>
    <w:rsid w:val="009844C8"/>
    <w:rsid w:val="009E0830"/>
    <w:rsid w:val="009E30C6"/>
    <w:rsid w:val="00A77E5E"/>
    <w:rsid w:val="00AC0ABD"/>
    <w:rsid w:val="00B11748"/>
    <w:rsid w:val="00B330F0"/>
    <w:rsid w:val="00B33D64"/>
    <w:rsid w:val="00B95A2A"/>
    <w:rsid w:val="00CA61A8"/>
    <w:rsid w:val="00CD76A1"/>
    <w:rsid w:val="00D2183A"/>
    <w:rsid w:val="00D50644"/>
    <w:rsid w:val="00D86418"/>
    <w:rsid w:val="00DA4DFC"/>
    <w:rsid w:val="00DB7A09"/>
    <w:rsid w:val="00DE1E28"/>
    <w:rsid w:val="00E222E3"/>
    <w:rsid w:val="00E37A9D"/>
    <w:rsid w:val="00E72DDB"/>
    <w:rsid w:val="00EB6224"/>
    <w:rsid w:val="00EC318E"/>
    <w:rsid w:val="00ED2FF8"/>
    <w:rsid w:val="00F07DA4"/>
    <w:rsid w:val="00F55315"/>
    <w:rsid w:val="00FA1CFA"/>
    <w:rsid w:val="00FF51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BDA1"/>
  <w15:chartTrackingRefBased/>
  <w15:docId w15:val="{D506DF4C-3639-4C1A-A2CE-F8AF8656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83A"/>
    <w:rPr>
      <w:lang w:val="en-GB"/>
    </w:rPr>
  </w:style>
  <w:style w:type="paragraph" w:styleId="Heading1">
    <w:name w:val="heading 1"/>
    <w:basedOn w:val="Normal"/>
    <w:link w:val="Heading1Char"/>
    <w:uiPriority w:val="9"/>
    <w:qFormat/>
    <w:rsid w:val="005C57DF"/>
    <w:pPr>
      <w:widowControl w:val="0"/>
      <w:autoSpaceDE w:val="0"/>
      <w:autoSpaceDN w:val="0"/>
      <w:spacing w:after="0" w:line="240" w:lineRule="auto"/>
      <w:ind w:left="100"/>
      <w:outlineLvl w:val="0"/>
    </w:pPr>
    <w:rPr>
      <w:rFonts w:ascii="Liberation Sans Narrow" w:eastAsia="Liberation Sans Narrow" w:hAnsi="Liberation Sans Narrow" w:cs="Liberation Sans Narrow"/>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83A"/>
    <w:rPr>
      <w:rFonts w:ascii="Segoe UI" w:hAnsi="Segoe UI" w:cs="Segoe UI"/>
      <w:sz w:val="18"/>
      <w:szCs w:val="18"/>
      <w:lang w:val="en-GB"/>
    </w:rPr>
  </w:style>
  <w:style w:type="paragraph" w:styleId="ListParagraph">
    <w:name w:val="List Paragraph"/>
    <w:basedOn w:val="Normal"/>
    <w:uiPriority w:val="34"/>
    <w:qFormat/>
    <w:rsid w:val="00D2183A"/>
    <w:pPr>
      <w:ind w:left="720"/>
      <w:contextualSpacing/>
    </w:pPr>
    <w:rPr>
      <w:lang w:val="en-US"/>
    </w:rPr>
  </w:style>
  <w:style w:type="paragraph" w:customStyle="1" w:styleId="Normal1">
    <w:name w:val="Normal1"/>
    <w:rsid w:val="005600F9"/>
    <w:pPr>
      <w:spacing w:after="0" w:line="240" w:lineRule="auto"/>
    </w:pPr>
    <w:rPr>
      <w:rFonts w:ascii="Calibri" w:eastAsia="Calibri" w:hAnsi="Calibri" w:cs="Calibri"/>
      <w:sz w:val="20"/>
      <w:szCs w:val="20"/>
      <w:lang w:val="en-GB"/>
    </w:rPr>
  </w:style>
  <w:style w:type="table" w:styleId="TableGrid">
    <w:name w:val="Table Grid"/>
    <w:basedOn w:val="TableNormal"/>
    <w:uiPriority w:val="39"/>
    <w:rsid w:val="0056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5A2A"/>
    <w:pPr>
      <w:spacing w:after="0" w:line="240" w:lineRule="auto"/>
    </w:pPr>
    <w:rPr>
      <w:lang w:val="en-GB"/>
    </w:rPr>
  </w:style>
  <w:style w:type="paragraph" w:customStyle="1" w:styleId="xmsonormal">
    <w:name w:val="x_msonormal"/>
    <w:basedOn w:val="Normal"/>
    <w:rsid w:val="0066418E"/>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5C57DF"/>
    <w:rPr>
      <w:rFonts w:ascii="Liberation Sans Narrow" w:eastAsia="Liberation Sans Narrow" w:hAnsi="Liberation Sans Narrow" w:cs="Liberation Sans Narrow"/>
      <w:b/>
      <w:bCs/>
      <w:sz w:val="24"/>
      <w:szCs w:val="24"/>
      <w:u w:val="single" w:color="000000"/>
    </w:rPr>
  </w:style>
  <w:style w:type="paragraph" w:styleId="BodyText">
    <w:name w:val="Body Text"/>
    <w:basedOn w:val="Normal"/>
    <w:link w:val="BodyTextChar"/>
    <w:uiPriority w:val="1"/>
    <w:semiHidden/>
    <w:unhideWhenUsed/>
    <w:qFormat/>
    <w:rsid w:val="005C57DF"/>
    <w:pPr>
      <w:widowControl w:val="0"/>
      <w:autoSpaceDE w:val="0"/>
      <w:autoSpaceDN w:val="0"/>
      <w:spacing w:after="0" w:line="240" w:lineRule="auto"/>
    </w:pPr>
    <w:rPr>
      <w:rFonts w:ascii="Liberation Sans Narrow" w:eastAsia="Liberation Sans Narrow" w:hAnsi="Liberation Sans Narrow" w:cs="Liberation Sans Narrow"/>
      <w:sz w:val="24"/>
      <w:szCs w:val="24"/>
      <w:lang w:val="en-US"/>
    </w:rPr>
  </w:style>
  <w:style w:type="character" w:customStyle="1" w:styleId="BodyTextChar">
    <w:name w:val="Body Text Char"/>
    <w:basedOn w:val="DefaultParagraphFont"/>
    <w:link w:val="BodyText"/>
    <w:uiPriority w:val="1"/>
    <w:semiHidden/>
    <w:rsid w:val="005C57DF"/>
    <w:rPr>
      <w:rFonts w:ascii="Liberation Sans Narrow" w:eastAsia="Liberation Sans Narrow" w:hAnsi="Liberation Sans Narrow" w:cs="Liberation Sans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1876">
      <w:bodyDiv w:val="1"/>
      <w:marLeft w:val="0"/>
      <w:marRight w:val="0"/>
      <w:marTop w:val="0"/>
      <w:marBottom w:val="0"/>
      <w:divBdr>
        <w:top w:val="none" w:sz="0" w:space="0" w:color="auto"/>
        <w:left w:val="none" w:sz="0" w:space="0" w:color="auto"/>
        <w:bottom w:val="none" w:sz="0" w:space="0" w:color="auto"/>
        <w:right w:val="none" w:sz="0" w:space="0" w:color="auto"/>
      </w:divBdr>
    </w:div>
    <w:div w:id="11473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 N Nuckchady</dc:creator>
  <cp:keywords/>
  <dc:description/>
  <cp:lastModifiedBy>Sagri Sharma</cp:lastModifiedBy>
  <cp:revision>2</cp:revision>
  <dcterms:created xsi:type="dcterms:W3CDTF">2022-10-05T07:23:00Z</dcterms:created>
  <dcterms:modified xsi:type="dcterms:W3CDTF">2022-10-05T07:23:00Z</dcterms:modified>
</cp:coreProperties>
</file>